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Росгвардии от 28.06.2021 N 239</w:t>
              <w:br/>
              <w:t xml:space="preserve">"Об утверждении типовых дополнительных профессиональных программ для руководителей частных охранных организаций"</w:t>
              <w:br/>
              <w:t xml:space="preserve">(вместе с "Типовой дополнительной профессиональной программой повышения квалификации руководителей частных охранных организаций, впервые назначаемых на должность", "Типовой дополнительной профессиональной программой повышения квалификации руководителей частных охранных организаций")</w:t>
              <w:br/>
              <w:t xml:space="preserve">(Зарегистрировано в Минюсте России 03.08.2021 N 64519)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 августа 2021 г. N 64519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ВОЙСК НАЦИОНАЛЬНОЙ ГВАРДИИ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28 июня 2021 г. N 239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ТИПОВЫХ ДОПОЛНИТЕЛЬНЫХ ПРОФЕССИОНАЛЬНЫХ ПРОГРАММ</w:t>
      </w:r>
    </w:p>
    <w:p>
      <w:pPr>
        <w:pStyle w:val="2"/>
        <w:jc w:val="center"/>
      </w:pPr>
      <w:r>
        <w:rPr>
          <w:sz w:val="20"/>
        </w:rPr>
        <w:t xml:space="preserve">ДЛЯ РУКОВОДИТЕЛЕЙ ЧАСТНЫХ ОХРАННЫХ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sz w:val="20"/>
            <w:color w:val="0000ff"/>
          </w:rPr>
          <w:t xml:space="preserve">статьей 15.3</w:t>
        </w:r>
      </w:hyperlink>
      <w:r>
        <w:rPr>
          <w:sz w:val="20"/>
        </w:rPr>
        <w:t xml:space="preserve"> Закона Российской Федерации от 11 марта 1992 г. N 2487-1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N 17, ст. 888; Собрание законодательства Российской Федерации, 2019, N 30, ст. 4134) и </w:t>
      </w:r>
      <w:hyperlink w:history="0" r:id="rId9" w:tooltip="Указ Президента РФ от 30.09.2016 N 510 (ред. от 24.12.2025) &quot;О Федеральной службе войск национальной гвардии Российской Федерации&quot; (вместе с &quot;Положением о Федеральной службе войск национальной гвардии Российской Федерации&quot;) {КонсультантПлюс}">
        <w:r>
          <w:rPr>
            <w:sz w:val="20"/>
            <w:color w:val="0000ff"/>
          </w:rPr>
          <w:t xml:space="preserve">подпунктом 33.1 пункта 9</w:t>
        </w:r>
      </w:hyperlink>
      <w:r>
        <w:rPr>
          <w:sz w:val="20"/>
        </w:rPr>
        <w:t xml:space="preserve"> Положения о Федеральной службе войск национальной гвардии Российской Федерации, утвержденного Указом Президента Российской Федерации от 30 сентября 2016 г. N 510 "О Федеральной службе войск национальной гвардии Российской Федерации" (Собрание законодательства Российской Федерации, 2016, N 41, ст. 5802; 2018, N 44, ст. 6713), -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Типовую дополнительную профессиональную </w:t>
      </w:r>
      <w:hyperlink w:history="0" w:anchor="P37" w:tooltip="ТИПОВАЯ ДОПОЛНИТЕЛЬНАЯ ПРОФЕССИОНАЛЬН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повышения квалификации руководителей частных охранных организаций, впервые назначаемых на должность (приложение N 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Типовую дополнительную профессиональную </w:t>
      </w:r>
      <w:hyperlink w:history="0" w:anchor="P593" w:tooltip="ТИПОВАЯ ДОПОЛНИТЕЛЬНАЯ ПРОФЕССИОНАЛЬН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повышения квалификации руководителей частных охранных организаций (приложение N 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 Федеральной службы</w:t>
      </w:r>
    </w:p>
    <w:p>
      <w:pPr>
        <w:pStyle w:val="0"/>
        <w:jc w:val="right"/>
      </w:pPr>
      <w:r>
        <w:rPr>
          <w:sz w:val="20"/>
        </w:rPr>
        <w:t xml:space="preserve">войск национальной гвардии</w:t>
      </w:r>
    </w:p>
    <w:p>
      <w:pPr>
        <w:pStyle w:val="0"/>
        <w:jc w:val="right"/>
      </w:pPr>
      <w:r>
        <w:rPr>
          <w:sz w:val="20"/>
        </w:rPr>
        <w:t xml:space="preserve">Российской Федерации -</w:t>
      </w:r>
    </w:p>
    <w:p>
      <w:pPr>
        <w:pStyle w:val="0"/>
        <w:jc w:val="right"/>
      </w:pPr>
      <w:r>
        <w:rPr>
          <w:sz w:val="20"/>
        </w:rPr>
        <w:t xml:space="preserve">главнокомандующий войсками</w:t>
      </w:r>
    </w:p>
    <w:p>
      <w:pPr>
        <w:pStyle w:val="0"/>
        <w:jc w:val="right"/>
      </w:pPr>
      <w:r>
        <w:rPr>
          <w:sz w:val="20"/>
        </w:rPr>
        <w:t xml:space="preserve">национальной гвардии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генерал армии</w:t>
      </w:r>
    </w:p>
    <w:p>
      <w:pPr>
        <w:pStyle w:val="0"/>
        <w:jc w:val="right"/>
      </w:pPr>
      <w:r>
        <w:rPr>
          <w:sz w:val="20"/>
        </w:rPr>
        <w:t xml:space="preserve">В.ЗОЛОТОВ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0"/>
        </w:rPr>
        <w:t xml:space="preserve">войск национальной гвардии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ТИПОВАЯ ДОПОЛНИТЕЛЬНАЯ ПРОФЕССИОНАЛЬНАЯ ПРОГРАММА</w:t>
      </w:r>
    </w:p>
    <w:p>
      <w:pPr>
        <w:pStyle w:val="2"/>
        <w:jc w:val="center"/>
      </w:pPr>
      <w:r>
        <w:rPr>
          <w:sz w:val="20"/>
        </w:rPr>
        <w:t xml:space="preserve">ПОВЫШЕНИЯ КВАЛИФИКАЦИИ РУКОВОДИТЕЛЕЙ ЧАСТНЫХ ОХРАННЫХ</w:t>
      </w:r>
    </w:p>
    <w:p>
      <w:pPr>
        <w:pStyle w:val="2"/>
        <w:jc w:val="center"/>
      </w:pPr>
      <w:r>
        <w:rPr>
          <w:sz w:val="20"/>
        </w:rPr>
        <w:t xml:space="preserve">ОРГАНИЗАЦИЙ, ВПЕРВЫЕ НАЗНАЧАЕМЫХ НА ДОЛЖНОСТЬ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Типовая дополнительная профессиональная программа повышения квалификации руководителей частных охранных организаций, впервые назначаемых на должность (далее - Программа), является программой повышения квалификации. Целью Программы является получение новой компетенции, необходимой для профессиональной деятельности руководителей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 освоению Программы допускаются лица, имеющие высшее образование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0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 седьмая статьи 15.1</w:t>
        </w:r>
      </w:hyperlink>
      <w:r>
        <w:rPr>
          <w:sz w:val="20"/>
        </w:rPr>
        <w:t xml:space="preserve"> Закона Российской Федерации от 11 марта 1992 г. N 2487-1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N 17, ст. 888; Собрание законодательства Российской Федерации, 2013, N 27, ст. 3477). Далее - "Закон".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Срок обучения по Программе составляет не менее 40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по Программе в заочной форме и в форме самообразования не допускается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1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 вторая статьи 15.3</w:t>
        </w:r>
      </w:hyperlink>
      <w:r>
        <w:rPr>
          <w:sz w:val="20"/>
        </w:rPr>
        <w:t xml:space="preserve"> Закона.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Программа включает в себя: общие положения, условия реализации Программы, содержание Программы (в том числе типовой календарный учебный график Программы, типовой учебный план Программы, типовые тематические планы и типовые рабочие программы дисциплин), итоговую аттестацию и оценочные материалы по Программе и планируемые результаты освоения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II. Условия реализации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Для реализации Программы создаются организационно-педагогические, кадровые, информационно-методические и материально-технические условия.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Организационно-педагогические условия реализации Программы должны обеспечивать в полном объеме соответствие качества подготовки слушателей установленным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учебного часа занятий составляет 1 академический час (45 минут).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Кадровые условия реализации программы обеспечиваются квалификацией педагогических работников организации, осуществляющей образовательную деятельность, которая должна отвечать квалификационным требованиям &lt;1&gt;,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трировано в Минюсте РФ 06.10.2010 N 186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Минздравсоцразвития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Минюстом России 6 октября 2010 года, регистрационный N 18638, с учетом изменений, внесенных приказом Минздравсоцразвития России от 31 мая 2011 г. N 448н (зарегистрирован Минюстом России 1 июля 2011 года, регистрационный N 21240).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5.3. Информационно-методические условия реализации Программы включают: учебный план, календарный учебный график, рабочие программы учебных предметов, методические материалы и разработки, а также расписание занятий, разрабатываемые и утверждаемые организацией, осуществляющей образовательную деятельность, в соответствии с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 организации, осуществляющей образовательную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Допускается перераспределение объема времени, отводимого на освоение отдельных дисциплин Программы, без уменьшения общего срока обучения по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III. Содержание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Типовой календарный учебный график Программы изложен в таблице N 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2267"/>
        <w:gridCol w:w="1870"/>
        <w:gridCol w:w="3231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Календарный месяц, в котором проводится обучение по Программе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Даты начала и окончания обучения по Программе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 освоения Программы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Дисциплины Программы и количество часов</w:t>
            </w:r>
          </w:p>
        </w:tc>
      </w:tr>
      <w:tr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месяца)</w:t>
            </w:r>
          </w:p>
        </w:tc>
        <w:tc>
          <w:tcPr>
            <w:tcW w:w="22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Теоретические и практические занятия (даты проведения)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день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Д1 (8 ч.)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день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Д1 (1 ч.), Д2 (7 ч.)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день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Д3 (7 ч.), Д4 (1 ч.)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день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Д4 (4 ч.), Д5 (4 ч.)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день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Д5 (1 ч.), Д6 (5 ч.)</w:t>
            </w:r>
          </w:p>
        </w:tc>
      </w:tr>
      <w:tr>
        <w:tc>
          <w:tcPr>
            <w:vMerge w:val="continue"/>
          </w:tcPr>
          <w:p/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Итоговая аттестация (дата проведения)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день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Итоговая аттестация (2 ч.)</w:t>
            </w:r>
          </w:p>
        </w:tc>
      </w:tr>
      <w:tr>
        <w:tc>
          <w:tcPr>
            <w:vMerge w:val="continue"/>
          </w:tcPr>
          <w:p/>
        </w:tc>
        <w:tc>
          <w:tcPr>
            <w:gridSpan w:val="3"/>
            <w:tcW w:w="73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(далее - аналогично по всем учебным неделям месяца)</w:t>
            </w:r>
          </w:p>
        </w:tc>
      </w:tr>
      <w:tr>
        <w:tc>
          <w:tcPr>
            <w:gridSpan w:val="4"/>
            <w:tcW w:w="90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(далее - аналогично по всем календарным месяцам года)</w:t>
            </w:r>
          </w:p>
        </w:tc>
      </w:tr>
      <w:tr>
        <w:tc>
          <w:tcPr>
            <w:gridSpan w:val="4"/>
            <w:tcW w:w="906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Используемые сокращения наименований дисциплин Программы: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Дисциплина 1 (Д1) - Правовые основы деятельности руководителя частной охранной организации;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Дисциплина 2 (Д2) - Основы управления (менеджмент) в частной охранной организации;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Дисциплина 3 (Д3) - Деятельность руководителя частной охранной организации по организации оказания охранных услуг;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Дисциплина 4 (Д4) - Трудовые отношения и охрана труда в частной охранной организации;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Дисциплина 5 (Д5) - Организация охранных услуг с применением технических средств охраны;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Дисциплина 6 (Д6) - Оказание содействия частными охранными организациями правоохранительным органам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Типовой учебный план Программы изложен в таблице N 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</w:t>
            </w:r>
          </w:p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Правовые основы деятельности руководителя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(1)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Основы управления (менеджмент) 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(1)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Деятельность руководителя частной охранной организации по организации оказания охранных услуг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(1)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Трудовые отношения и охрана труда 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(1)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 частных охранных услуг с применением технических средств охраны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(1)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Оказание содействия частными охранными организациями правоохранительным органам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(1)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gridSpan w:val="3"/>
            <w:tcW w:w="29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проведения по каждой дисциплине включено в общее время освоения дисциплин (указано в скобках в графах для практических занятий)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Итоговая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Типовые тематические планы и типовые рабочие программы дисциплин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10.1. Типовой тематический план дисциплины "Правовые основы деятельности руководителя частной охранной организации" изложен в таблице N 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темы</w:t>
            </w:r>
          </w:p>
        </w:tc>
        <w:tc>
          <w:tcPr>
            <w:gridSpan w:val="3"/>
            <w:tcW w:w="2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Нормативно-правовое регулирование деятельности частных охранных организаций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частной охранной деятельности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Правовые основы осуществления пропускного и внутриобъектового режимов на объектах частной охраны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Правовые основы организации деятельности частных охранников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Применение физической силы, оружия и специальных средств при осуществлении частной охранной деятельности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за частной охранной деятельностью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10.2. Типовая рабочая программа по дисциплине "Правовые основы деятельности руководителя частной охранной организации".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1. Нормативно-правовое регулирование деятельности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Основы нормативно-правового регулирования деятельности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Правовой статус руководителя частной охранной организации. Требования к руководителю частной охранной организации. Права и обязанности руководителя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создания частной охранной организации, получения и продления лицензии на частную охранную деятельность. Приостановление действия лицензии на частную охранную деятельность и аннулирование лицензии на частную охранную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в электронной форме государственных и муниципальных услуг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Федеральный </w:t>
      </w:r>
      <w:hyperlink w:history="0" r:id="rId1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1, ст. 48).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Ограничения в деятельности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уведомления частной охранной организацией территориальных органов Росгвардии о начале и об окончании оказания охранных услуг, изменении состава учредителей (участников).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2. Виды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Предусмотренные </w:t>
      </w:r>
      <w:hyperlink w:history="0" r:id="rId14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виды охранных услуг. Лицензионные требования по каждому из видов охранных услуг. Порядок осуществления контроля (надзора) за соблюдением лицензионных требований. Грубые нарушения лицензионных требований частной охранной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3. Правовые основы осуществления пропускного и внутриобъектового режимов на объектах частной охраны.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Правовые основы осуществления пропускного режима на объектах частной охраны.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Правовые основы осуществления внутриобъектового режима на объектах частной охраны.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4. Правовые основы организации деятельности частных охранников.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Правовой статус частного охранника. Особенности работы частного охранника в зависимости от его квалификационного разряда.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Профессиональное обучение (профессиональная подготовка и повышение квалификации) частных охранников.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Профессиональные стандарты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прохождения периодических проверок на пригодность к действиям в условиях, связанных с применением огнестрельного оружия и специальных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5. Применение физической силы, оружия и специальных средств при осуществлении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Правовые основы задержания лиц, совершивших противоправное посягательство на охраняемое имущество либо нарушающих внутриобъектовый и (или) пропускной режимы. Незамедлительная передача задерживаемых лиц в органы внутренних дел (полицию).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Правовые основы применения физической силы, оружия и специальных средств, разрешенных для использования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уведомления органов внутренних дел и территориального органа Росгвардии о применении физической силы, специальных средств или огнестрельного оружия, а также прокурора о всех случаях смерти или причинения телесных повреждений.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6. Федеральный государственный контроль (надзор) за частной охранной деятельностью.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обязанности должностных лиц органов, уполномоченных на осуществление федерального государственного контроля (надзора) за соблюдением лицензионных требований частной охранной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обязанности частных охранных организаций при осуществлении федерального государственного контроля (надзора), меры по защите их прав и законных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обжалования результатов проверки соблюдения лицензионных требований частной охранной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Действия работников частных охранных организаций при осуществлении федерального государственного контроля (надзора) за соблюдением лицензионных требований частной охранной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Действия частных охранников при проведении мероприятий федерального государственного контроля (надзора) на охраняемых объектах.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10.3. Типовой тематический план дисциплины "Основы управления (менеджмент) в частной охранной организации" изложен в таблице N 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4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темы</w:t>
            </w:r>
          </w:p>
        </w:tc>
        <w:tc>
          <w:tcPr>
            <w:gridSpan w:val="3"/>
            <w:tcW w:w="2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Основы управления 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Развитие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персоналом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Основы маркетинга рынка частных охранных услуг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Финансовое управление частной охранной организацией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10.4. Типовая рабочая программа по дисциплине "Основы управления (менеджмент) в частной охранной организации".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1. Основы управления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Структура, управление и ресурсы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Управленческий учет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2. Развитие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Этапы развития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развития частных охранных организаций на рынке охранных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3. Управление персоналом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Система работы с персоналом.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Подбор, адаптация и движение персонала.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и аттестация персонала.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Системы мотивации работников.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Развитие корпоративной культуры и формирование лояльности работников.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4. Основы маркетинга рынка частных охранных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Анализ текущего состояния и перспектив рынка частных охранных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Основы маркетинга рынка частных охранных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Организационные модели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продаж частных охранных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5. Финансовое управление частной охранной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Технологии финансового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цены на частные охранные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доходов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10.5. Типовой тематический план дисциплины "Деятельность руководителя частной охранной организации по организации оказания охранных услуг" изложен в таблице N 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5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темы</w:t>
            </w:r>
          </w:p>
        </w:tc>
        <w:tc>
          <w:tcPr>
            <w:gridSpan w:val="3"/>
            <w:tcW w:w="2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Налогообложение и бухгалтерский учет 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Оборот оружия и специальных средств 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 командировок работников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Противодействие терроризму. Участие частных охранных организаций в обеспечении антитеррористической защиты охраняемых объектов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 охраны объектов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10.6. Типовая рабочая программа по дисциплине "Деятельность руководителя частной охранной организации по организации оказания охранных услуг".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1. Налогообложение и бухгалтерский учет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налогообложения и бухгалтерского учета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ведения бухгалтерского и налогового учета.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2. Оборот оружия и специальных средств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оборота оружия и специальных средств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учетно-контрольной документации по оружию и специальным средствам.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для выдачи оружия и специальных средств на посты охраны (маршруты).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3. Организация командировок работников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Оформление и особенности осуществления командировок, в том числе с оружием и специальными средствами.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командировок в зависимости от видов используемого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4. Противодействие терроризму. Участие частных охранных организаций в обеспечении антитеррористической защиты охраняемых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Противодействие терроризму. Виды (этапы) противодействия терроризму. Основы противодействия идеологии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Участие частных охранных организаций в обеспечении антитеррористической защиты охраняемых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действий частных охранников по осмотру прилегающей территории, периметра, коммуникаций и критических элементов объектов охраны, технических полостей, оборудования и предметов в помещениях объекта на предмет наличия угрожающих признаков, свидетельствующих о возможной террористической угрозе.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действий частных охранников по докладу о наличии (отсутствии) признаков террористической угрозы.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Рекомендации правоохранительных органов по действиям в случае обнаружения террористических угроз.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5. Организация охраны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Комплексное обследование и прием объектов под охрану.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Оформление договоров на оказание частных охранных услуг (особенности оформления договоров; документы, подтверждающие законность владения (пользования) имуществом; требования гражданского законодательства к роду, виду, структуре и содержанию заключаемых договоров).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должностной инструкции частного охранника на объекте охраны.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Профилактика нарушений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охраны объектов социальной сферы, жизнедеятельности и жизнеобеспечения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частных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Ограничения по оказанию частных охранных услуг на отдельных категориях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10.7. Типовой тематический план дисциплины "Трудовые отношения и охрана труда в частной охранной организации" изложен в таблице N 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6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темы</w:t>
            </w:r>
          </w:p>
        </w:tc>
        <w:tc>
          <w:tcPr>
            <w:gridSpan w:val="3"/>
            <w:tcW w:w="2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Нормативное регулирование трудовых отношений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Основы социальной и правовой защиты работников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Основы охраны труда 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труда в частной охранной организации. Работа с источниками повышенной опасности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4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Несчастные случаи на производстве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0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2"/>
            <w:tcW w:w="60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10.8. Типовая рабочая программа по дисциплине "Трудовые отношения и охрана труда в частной охранной организации".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1. Нормативное регулирование трудовых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Законодательные и иные нормативные правовые акты, регламентирующие трудовые отношения и устанавливающие нормы по охране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Нормативные акты, применяемые в деятельности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Ответственность за нарушения норм трудового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2. Основы социальной и правовой защиты работников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Социальная и правовая защита работников частной охранной организации, обязанности частной охранной организации по ее обеспечению. Страхование работников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Условия трудового договора. Обеспечение интересов работников и работодателя при заключении трудовых договоров и в процессе деятельности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разрешения трудовых споров.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3. Основы охраны труда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Оформление документации по охране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проведения инструктажей по охране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обучения по охране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предварительных и периодических медицинских осмотров.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4. Условия труда в частной охранной организации. Работа с источниками повышенной 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режима рабочего времени.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Привлечение к сверхурочной работе, к работе в ночное время, в выходные и праздничные дни, работа с ненормированным рабочим днем.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Оплата труда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Аттестация рабочих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работы с источниками повышенной опасности (оружие, автотранспорт).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работы с применением компьютерной техники.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5. Несчастные случаи на производстве.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несчастных случаев на производстве.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оформления и расследования несчастных случаев.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10.9. Типовой тематический план дисциплины "Организация частных охранных услуг с применением технических средств охраны" изложен в таблице N 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7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темы</w:t>
            </w:r>
          </w:p>
        </w:tc>
        <w:tc>
          <w:tcPr>
            <w:gridSpan w:val="3"/>
            <w:tcW w:w="2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Технические средства охраны, используемые в частной охранной деятельности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Средства связи, используемые в частной охранной деятельности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технические средства охраны, применяемые на объектах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Компьютерная техника в деятельности частных охранных организаций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2"/>
            <w:tcW w:w="60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10.10. Типовая рабочая программа по дисциплине "Организация частных охранных услуг с применением технических средств охраны".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1. Технические средства охраны, используемые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технических средств охраны, используемых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функции технических средств охраны, используемых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2. Средства связи, используемые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связи и их основные характеристики.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регистрации и использования средств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3. Основные технические средства охраны, применяемые на объектах.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аудио- и видеонаблюдения.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средства охранной и охранно-пожарной сигнализации.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инженерно-технической защиты и контроля доступа.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средства обнаружения предметов и веществ, ограниченных в обороте.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средства мониторинга и навигации подвижных и стационарных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4. Компьютерная техника в деятельности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Компьютерная техника и программные продукты в деятельности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Системы компьютерного (программного) управления техническими средствами охраны.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10.11. Типовой тематический план дисциплины "Оказание содействия частными охранными организациями правоохранительным органам" изложен в таблице N 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8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темы</w:t>
            </w:r>
          </w:p>
        </w:tc>
        <w:tc>
          <w:tcPr>
            <w:gridSpan w:val="3"/>
            <w:tcW w:w="2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Правовые основы оказания частными охранными организациями содействия правоохранительным органам в обеспечении правопорядка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Документальное закрепление оказания содействия частными охранными организациями правоохранительным органам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Формы оказания содействия в рамках частной охранной деятельности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органы по вопросам частной охранной деятельности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10.12. Типовая рабочая программа по дисциплине "Оказание содействия частными охранными организациями правоохранительным органам".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1. Правовые основы оказания частными охранными организациями содействия правоохранительным органам в обеспечении правопорядка.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Нормативные правовые акты, устанавливающие общий порядок оказания содействия правоохранительным органам.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обязанности частных охранников при оказании содействия правоохранительным органам в обеспечении правопорядка, в том числе в местах оказания охранных услуг и на прилегающих к ним территориях.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2. Документальное закрепление оказания содействия частными охранными организациями правоохранительным органам.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Соглашения об оказании содействия правоохранительным органам в обеспечении правопорядка.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Функциональная деятельность частных охранников при оказании содействия правоохранительным органам (при исполнении трудовой функции).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3. Формы оказания содействия в рамках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Участие в обеспечении правопорядка в местах проведения массовых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содействия в вызове экстренных оперативных служб в случае обращения граждан в местах осуществления частной охраной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содействия в розыске лиц, подозреваемых в совершении преступления либо объявленных в розыск по иным основаниям.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Незамедлительное информирование о фактах нарушения общественного порядка, готовящихся, совершаемых и совершенных правонарушениях и преступлениях, в том числе на территории охраняемого объекта, а также на прилегающей к нему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правоохранительным органам имеющихся в частной охранной организации или используемых на охраняемых объектах технических средств охраны, средств аудио- и видеонаблюдения для использования их в целях обеспечения общественной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4. Координационные органы по вопросам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Цели и задачи координационных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Координационный совет по вопросам частной охранной деятельности при Росгвардии.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IV. Итоговая аттестация и оценочные материалы по Программе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По завершении обучения проводится итоговая аттестация, к которой допускаются слушатели, освоившие Программу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Итоговая аттестация слушателей проводится организацией, осуществляющей образовательную деятельность, для определения соответствия полученных знаний, умений и навыков образовательной программе.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Итоговая аттестация по Программе проводится в форме, определяемой организацией, осуществляющей образовательную деятельность,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Слушатели, освоившие Программу и успешно прошедшие итоговую аттестацию, получают удостоверение о повышении квалификации.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V. Планируемые результаты освоения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К уровню подготовки слушателей, освоивших Программу в полном объеме, устанавливаются требования, включающие приобретение соответствующих профессиональных компетенций: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профессиональная компетенция "Формирование системного представления о целях, задачах и содержании частной охранной деятельности";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профессиональная компетенция "Знание действующего законодательства Российской Федерации и умение применять его в деятельности частной охранной организации";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профессиональная компетенция "Владение умениями и навыками эффективного управления частной охранной организацией";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профессиональная компетенция "Владение новыми методиками и передовыми практиками, применяемыми в ходе оказания частных охранных услуг и при оказании содействия правоохранительным органам".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Приобретение указанных компетенций обеспечивается следующими знаниями и умениями: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законодательства Российской Федерации в области частной охранной деятельности и смежных областях, особенности трудовых отношений и охраны труда в частной охранной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основ и экономических аспектов управления (менеджмента), основ оборота оружия и специальных средств, использования технических средств охраны в деятельности частной охранной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основных проблем, возникающих при осуществлении частной охранной деятельности, передового опыта в области их 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прямых и косвенных угроз безопасности охраняемых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основ противодействия идеологии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рекомендаций правоохранительных органов по действиям в случае обнаружения террористических угроз;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правового статуса и основ осуществления административной деятельности руководителя частной охранной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порядка осуществления федерального государственного контроля (надзора) в области частной охранной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умение применять основные подходы и методы при обеспечении деятельности частной охранной организации, в том числе при взаимодействии с правоохранительными органами;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умение организовать действия частных охранников по осмотру прилегающей территории, периметра, коммуникаций и критических элементов объектов охраны, технических полостей, оборудования и предметов в помещениях объекта на предмет наличия угрожающих признаков, свидетельствующих о возможной террористической угрозе;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умение организовать действия частных охранников по докладу о наличии или отсутствии признаков террористической угрозы;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умение применять основной системный подход к решению задач по обеспечению эффективности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слушатели, освоившие Программу в полном объеме, должны иметь четкую ценностную ориентацию на обеспечение законных прав и интересов заказчиков частных охранных услуг, обеспечение правопорядка при содействии правоохранительным органам.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0"/>
        </w:rPr>
        <w:t xml:space="preserve">войск национальной гвардии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both"/>
      </w:pPr>
      <w:r>
        <w:rPr>
          <w:sz w:val="20"/>
        </w:rPr>
      </w:r>
    </w:p>
    <w:bookmarkStart w:id="593" w:name="P593"/>
    <w:bookmarkEnd w:id="593"/>
    <w:p>
      <w:pPr>
        <w:pStyle w:val="2"/>
        <w:jc w:val="center"/>
      </w:pPr>
      <w:r>
        <w:rPr>
          <w:sz w:val="20"/>
        </w:rPr>
        <w:t xml:space="preserve">ТИПОВАЯ ДОПОЛНИТЕЛЬНАЯ ПРОФЕССИОНАЛЬНАЯ ПРОГРАММА</w:t>
      </w:r>
    </w:p>
    <w:p>
      <w:pPr>
        <w:pStyle w:val="2"/>
        <w:jc w:val="center"/>
      </w:pPr>
      <w:r>
        <w:rPr>
          <w:sz w:val="20"/>
        </w:rPr>
        <w:t xml:space="preserve">ПОВЫШЕНИЯ КВАЛИФИКАЦИИ РУКОВОДИТЕЛЕЙ ЧАСТНЫХ</w:t>
      </w:r>
    </w:p>
    <w:p>
      <w:pPr>
        <w:pStyle w:val="2"/>
        <w:jc w:val="center"/>
      </w:pPr>
      <w:r>
        <w:rPr>
          <w:sz w:val="20"/>
        </w:rPr>
        <w:t xml:space="preserve">ОХРАННЫХ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Типовая дополнительная профессиональная программа повышения квалификации руководителей частных охранных организаций (далее - Программа) является программой повышения квалификации. Целью Программы является совершенствование имеющейся компетенции, необходимой для профессиональной деятельности руководителей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Прохождение Программы в целях обеспечения соответствия квалификации руководителей частных охранных организаций меняющимся условиям профессиональной деятельности и социальной среды &lt;1&gt; предусматривается не реже одного раза в пять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 статьи 76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24, ст. 3739).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освоению Программы допускаются лица, имеющие высшее образование &lt;2&gt; и ранее прошедшие программу первоначального повышения квалификации руководителей частных охранных организаций, впервые назначаемых на должность.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6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 седьмая статьи 15.1</w:t>
        </w:r>
      </w:hyperlink>
      <w:r>
        <w:rPr>
          <w:sz w:val="20"/>
        </w:rPr>
        <w:t xml:space="preserve"> Закона Российской Федерации от 11 марта 1992 г. N 2487-1 "О частной детективной и охранной деятельности в Российской Федерации". Далее - "Закон".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Срок обучения по Программе составляет не менее 20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по Программе в заочной форме и в форме самообразования не допускается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7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 вторая статьи 15.3</w:t>
        </w:r>
      </w:hyperlink>
      <w:r>
        <w:rPr>
          <w:sz w:val="20"/>
        </w:rPr>
        <w:t xml:space="preserve"> Закона.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Программа включает в себя: общие положения, условия реализации Программы, содержание Программы (в том числе типовой календарный учебный график Программы, типовой учебный план Программы, типовые тематические планы и типовые рабочие программы дисциплин), итоговую аттестацию по Программе и планируемые результаты освоения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II. Условия реализации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Для реализации Программы создаются организационно-педагогические, кадровые, информационно-методические и материально-технические условия.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Организационно-педагогические условия реализации Программы должны обеспечивать в полном объеме соответствие качества подготовки слушателей установленным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учебного часа занятий составляет 1 академический час (45 минут).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Кадровые условия реализации программы обеспечиваются квалификацией педагогических работников организации, осуществляющей образовательную деятельность, которая должна отвечать квалификационным требованиям &lt;2&gt;,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8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трировано в Минюсте РФ 06.10.2010 N 186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Минздравсоцразвития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Минюстом России 6 октября 2010 года, регистрационный N 18638, с учетом изменений, внесенных приказом Минздравсоцразвития России от 31 мая 2011 г. N 448н (зарегистрирован Минюстом России 1 июля 2011 года, регистрационный N 21240).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5.3. Информационно-методические условия реализации Программы включают: учебный план, календарный учебный график, рабочие программы учебных предметов, методические материалы и разработки, а также расписание занятий, разрабатываемые и утверждаемые организацией, осуществляющей образовательную деятельность, в соответствии с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 организации, осуществляющей образовательную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Допускается перераспределение объема времени, отводимого на освоение отдельных дисциплин Программы, без уменьшения общего срока обучения по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III. Содержание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Типовой календарный учебный график Программы изложен в таблице N 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23"/>
        <w:gridCol w:w="2280"/>
        <w:gridCol w:w="1819"/>
        <w:gridCol w:w="3231"/>
      </w:tblGrid>
      <w:tr>
        <w:tc>
          <w:tcPr>
            <w:tcW w:w="17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Календарный месяц, в котором проводится обучение</w:t>
            </w:r>
          </w:p>
        </w:tc>
        <w:tc>
          <w:tcPr>
            <w:tcW w:w="2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Даты начала и окончания обучения по Программе</w:t>
            </w:r>
          </w:p>
        </w:tc>
        <w:tc>
          <w:tcPr>
            <w:tcW w:w="1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 освоения Программы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Дисциплины Программы и количество часов</w:t>
            </w:r>
          </w:p>
        </w:tc>
      </w:tr>
      <w:tr>
        <w:tc>
          <w:tcPr>
            <w:tcW w:w="172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месяца)</w:t>
            </w:r>
          </w:p>
        </w:tc>
        <w:tc>
          <w:tcPr>
            <w:tcW w:w="22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Теоретические и практические занятия (даты проведения)</w:t>
            </w: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день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Д1 (4 ч.), Д2 (3 ч.), Д3 (1 ч.)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день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Д3 (2 ч.), Д4 (3 ч.), 5 Д5 (3 ч.)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день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Д6 (3 ч.)</w:t>
            </w:r>
          </w:p>
        </w:tc>
      </w:tr>
      <w:tr>
        <w:tc>
          <w:tcPr>
            <w:vMerge w:val="continue"/>
          </w:tcPr>
          <w:p/>
        </w:tc>
        <w:tc>
          <w:tcPr>
            <w:tcW w:w="22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Итоговая аттестация (дата проведения)</w:t>
            </w: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день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Итоговая аттестация (1 ч.)</w:t>
            </w:r>
          </w:p>
        </w:tc>
      </w:tr>
      <w:tr>
        <w:tc>
          <w:tcPr>
            <w:vMerge w:val="continue"/>
          </w:tcPr>
          <w:p/>
        </w:tc>
        <w:tc>
          <w:tcPr>
            <w:gridSpan w:val="3"/>
            <w:tcW w:w="73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(далее - аналогично по всем учебным неделям месяца)</w:t>
            </w:r>
          </w:p>
        </w:tc>
      </w:tr>
      <w:tr>
        <w:tc>
          <w:tcPr>
            <w:gridSpan w:val="4"/>
            <w:tcW w:w="90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(далее - аналогично по всем календарным месяцам года)</w:t>
            </w:r>
          </w:p>
        </w:tc>
      </w:tr>
      <w:tr>
        <w:tc>
          <w:tcPr>
            <w:gridSpan w:val="4"/>
            <w:tcW w:w="90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Используемые сокращения наименований дисциплин Программы: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Дисциплина 1 (Д1) - Правовые основы деятельности руководителя частной охранной организации;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Дисциплина 2 (Д2) - Основы управления (менеджмент) в частной охранной организации;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Дисциплина 3 (Д3) - Деятельность руководителя частной охранной организации по организации оказания охранных услуг;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Дисциплина 4 (Д4) - Трудовые отношения и охрана труда в частной охранной организации;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Дисциплина 5 (Д5) - Организация охранных услуг с применением технических средств охраны;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Дисциплина 6 (Д6) - Оказание содействия частными охранными организациями правоохранительным органам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Типовой учебный план Программы изложен в таблице N 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</w:t>
            </w:r>
          </w:p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Правовые основы деятельности руководителя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 (0,5)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Основы управления (менеджмент) 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 (0,5)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Деятельность руководителя частной охранной организации по организации оказания охранных услуг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 (0,5)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Трудовые отношения и охрана труда 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 (0,5)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 охранных услуг с применением технических средств охраны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(0,5)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Оказание содействия частными охранными организациями правоохранительным органам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(0,5)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gridSpan w:val="3"/>
            <w:tcW w:w="29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проведения по каждой дисциплине включено в общее время освоения дисциплин (указано в скобках в графах для практических занятий)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Итоговая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Типовые тематические планы и типовые рабочие программы дисциплин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10.1. Типовой тематический план дисциплины "Правовые основы деятельности руководителя частной охранной организации" изложен в таблице N 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темы</w:t>
            </w:r>
          </w:p>
        </w:tc>
        <w:tc>
          <w:tcPr>
            <w:gridSpan w:val="3"/>
            <w:tcW w:w="2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Нормативно-правовое регулирование деятельности частных охранных организаций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частной охранной деятельности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Правовые основы осуществления пропускного и внутриобъектового режимов на объектах частной охраны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Правовые основы организации деятельности частных охранников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Правовое регулирование действий частных охранников при применении физической силы, специальных средств и огнестрельного оружия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контроль (надзор) за частной охранной деятельностью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0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gridSpan w:val="2"/>
            <w:tcW w:w="60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10.2. Типовая рабочая программа дисциплины "Правовые основы деятельности руководителя частной охранной организации".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1. Нормативно-правовое регулирование деятельности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Основы нормативно-правового регулирования деятельности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Правовой статус руководителя частной охранной организации. Требования к руководителю частной охранной организации. Права и обязанности руководителя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создания частной охранной организации, получения и продления лицензии на частную охранную деятельность. Приостановление действия лицензии на частную охранную деятельность и аннулирование лицензии на частную охранную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в электронной форме государственных и муниципальных услуг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Федеральный </w:t>
      </w:r>
      <w:hyperlink w:history="0" r:id="rId1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1, ст. 48).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Ограничения в деятельности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уведомления частной охранной организацией территориальных органов Росгвардии о начале и об окончании оказания охранных услуг, изменении состава учредителей (участников).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2. Виды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Предусмотренные </w:t>
      </w:r>
      <w:hyperlink w:history="0" r:id="rId20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виды охранных услуг. Лицензионные требования по каждому из видов охранных услуг. Порядок осуществления контроля (надзора) за соблюдением лицензионных требований. Грубые нарушения лицензионных требований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3. Правовые основы осуществления пропускного и внутриобъектового режимов на объектах частной охраны.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Правовые основы осуществления пропускного режима на объектах.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Правовые основы осуществления внутриобъектового режима на объектах.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4. Правовые основы организации деятельности частных охранников.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Правовой статус частного охранника. Особенности работы в зависимости от квалификационного уровня (разряда).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Профессиональное обучение (профессиональная подготовка и повышение квалификации) частных охранников.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прохождения периодических проверок на пригодность к действиям в условиях, связанных с применением огнестрельного оружия и специальных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5. Правовое регулирование действий частных охранников при применении физической силы, специальных средств и огнестрельного оружия.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Правовые основы задержания лиц, совершивших противоправное посягательство на охраняемое имущество либо нарушающих внутриобъектовый и (или) пропускной режимы.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Правовые основы применения физической силы, оружия и специальных средств, разрешенных для использования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уведомления органов внутренних дел и территориального органа Росгвардии при применении физической силы, специальных средств или огнестрельного оружия, а также прокурора о всех случаях смерти или причинения телесных повреждений.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6. Федеральный государственный контроль (надзор) за частной охранной деятельностью.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обязанности должностных лиц органов, уполномоченных на осуществление федерального государственного контроля (надзора) за соблюдением лицензионных требований частной охранной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обязанности частных охранных организаций при осуществлении федерального государственного контроля (надзора), меры по защите их прав и законных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обжалования результатов проверки соблюдения лицензионных требований частной охранной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Действия работников частных охранных организаций при осуществлении федерального государственного контроля (надзора) за соблюдением лицензионных требований частной охранной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10.3. Типовой тематический план дисциплины "Основы управления (менеджмент) в частной охранной организации" изложен в таблице N 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4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темы</w:t>
            </w:r>
          </w:p>
        </w:tc>
        <w:tc>
          <w:tcPr>
            <w:gridSpan w:val="3"/>
            <w:tcW w:w="2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Основы управления 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Развитие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персоналом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Основы маркетинга рынка частных охранных услуг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Финансовое управление частной охранной организацией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gridSpan w:val="2"/>
            <w:tcW w:w="60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10.4. Типовая рабочая программа дисциплины "Основы управления (менеджмент) в частной охранной организации".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1. Основы управления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Структура, управление и ресурсы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Управленческий учет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2. Развитие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Этапы развития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развития частной охранной организации на рынке охранных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3. Управление персоналом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Система работы с персоналом.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Подбор, адаптация и движение персонала.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и аттестация персонала.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Системы мотивации работников.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Развитие корпоративной культуры и формирование лояльности работников.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4. Основы маркетинга рынка частных охранных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Анализ текущего состояния и перспектив рынка частных охранных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Основы маркетинга рынка частных охранных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Организационные модели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продаж частных охранных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5. Финансовое управление частной охранной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Технологии финансового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цены на частные охранные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доходов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10.5. Типовой тематический план дисциплины "Деятельность руководителя частной охранной организации по организации оказания охранных услуг" изложен в таблице N 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5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темы</w:t>
            </w:r>
          </w:p>
        </w:tc>
        <w:tc>
          <w:tcPr>
            <w:gridSpan w:val="3"/>
            <w:tcW w:w="2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Налогообложение и бухгалтерский учет 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Оборот оружия и специальных средств 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 командировок работников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Противодействие терроризму. Участие частных охранных организаций в обеспечении антитеррористической защиты охраняемых объектов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 охраны объектов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gridSpan w:val="2"/>
            <w:tcW w:w="60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10.6. Типовая рабочая программа дисциплины "Деятельность руководителя частной охранной организации по организации оказания охранных услуг".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1. Налогообложение и бухгалтерский учет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налогообложения и бухгалтерского учета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ведения бухгалтерского и налогового учетов.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2. Оборот оружия и специальных средств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оборота оружия и специальных средств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документации по учету оружия и специальных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для выдачи оружия и специальных средств на посты охраны (маршруты).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3. Организация командировок работников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Оформление и особенности осуществления командировок, в том числе с оружием и специальными средствами.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командировок в зависимости от видов используемого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4. Противодействие терроризму. Участие частных охранных организаций в обеспечении антитеррористической защиты охраняемых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Противодействие терроризму. Виды (этапы) противодействия терроризму. Основы противодействия идеологии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Участие частных охранных организаций в обеспечении антитеррористической защиты охраняемых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действий частных охранников по осмотру прилегающей территории, периметра, коммуникаций и критических элементов объектов охраны, технических полостей, оборудования и предметов в помещениях объекта охраны на предмет наличия угрожающих признаков, свидетельствующих о возможной террористической угрозе.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действий частных охранников по докладу о наличии (отсутствии) признаков террористической угрозы.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Рекомендации правоохранительных органов по действиям в случае обнаружения террористических угроз.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5. Организация охраны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Комплексное обследование и прием объектов под охрану.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Оформление договоров на оказание частных охранных услуг (особенности оформления договоров; документы, подтверждающие законность владения (пользования) имуществом; требования гражданского законодательства к роду, виду, структуре и содержанию заключаемых договоров).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должностной инструкции частного охранника на объекте охраны.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Профилактика нарушений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охраны объектов социальной сферы, жизнедеятельности и жизнеобеспечения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Ограничения по оказанию частных охранных услуг на отдельных категориях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10.7. Типовой тематический план дисциплины "Трудовые отношения и охрана труда в частной охранной организации" изложен в таблице N 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6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темы</w:t>
            </w:r>
          </w:p>
        </w:tc>
        <w:tc>
          <w:tcPr>
            <w:gridSpan w:val="3"/>
            <w:tcW w:w="2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Нормативное регулирование трудовых отношений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Основы социальной и правовой защиты работников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Основы охраны труда в частной охранной организации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труда в частной охранной организации. Работа с источниками повышенной опасности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Несчастные случаи на производстве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gridSpan w:val="2"/>
            <w:tcW w:w="60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10.8. Типовая рабочая программа дисциплины "Трудовые отношения и охрана труда в частной охранной организации".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1. Нормативное регулирование трудовых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Законодательные и иные нормативные правовые акты, регламентирующие трудовые отношения и устанавливающие нормы по охране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Локальные нормативные акты, применяемые в деятельности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Ответственность за нарушения норм трудового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2. Основы социальной и правовой защиты работников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Социальная и правовая защита частных охранников, обязанности организации по ее обеспечению.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Условия трудового договора. Обеспечение интересов работников и работодателя при заключении трудовых договоров и в процессе деятельности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разрешения трудовых споров.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3. Основы охраны труда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Оформление документации по охране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проведения инструктажей по охране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обучения по охране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медицинских осмотров.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4. Условия труда в частной охранной организации. Работа с источниками повышенной 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режима рабочего времени.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Привлечение к сверхурочной работе, к работе в ночное время, в выходные и праздничные дни, работа с ненормированным рабочим графиком.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Оплата труда в частной охранной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Аттестация рабочих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работы с источниками повышенной опасности (оружие, автотранспорт).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работы с применением компьютерной техники.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5. Несчастные случаи на производстве.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несчастных случаев на производстве.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оформления и расследования несчастных случаев.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10.9. Типовой тематический план дисциплины "Организация охранных услуг с применением технических средств охраны" изложен в таблице N 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7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4"/>
        <w:gridCol w:w="854"/>
        <w:gridCol w:w="1138"/>
        <w:gridCol w:w="964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темы</w:t>
            </w:r>
          </w:p>
        </w:tc>
        <w:tc>
          <w:tcPr>
            <w:gridSpan w:val="3"/>
            <w:tcW w:w="2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Технические средства охраны, используемые в частной охранной деятельности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Средства связи, используемые в частной охранной деятельности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технические средства охраны, применяемые на объектах охраны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4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Компьютерная техника в деятельности частных охранных организаций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0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gridSpan w:val="2"/>
            <w:tcW w:w="60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10.10. Типовая рабочая программа дисциплины "Организация охранных услуг с применением технических средств охраны".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1. Технические средства охраны, используемые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технических средств охраны, используемых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функции технических средств охраны, используемых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2. Средства связи, используемые в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связи и их основные характеристики.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регистрации и использования средств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3. Основные технические средства охраны, применяемые на объектах охраны.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аудио- и видеонаблюдения.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средства охранной и охранно-пожарной сигнализации.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инженерно-технической защиты и контроля доступа.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средства обнаружения предметов и веществ, ограниченных в обороте.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средства мониторинга и навигации подвижных и стационарных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4. Компьютерная техника в деятельности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Компьютерная техника и программные продукты в деятельности частных охранных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Системы компьютерного (программного) управления техническими средствами охраны.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10.11. Типовой тематический план дисциплины "Оказание содействия частными охранными организациями правоохранительным органам" изложен в таблице N 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8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5410"/>
        <w:gridCol w:w="854"/>
        <w:gridCol w:w="1138"/>
        <w:gridCol w:w="1020"/>
      </w:tblGrid>
      <w:tr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темы</w:t>
            </w:r>
          </w:p>
        </w:tc>
        <w:tc>
          <w:tcPr>
            <w:gridSpan w:val="3"/>
            <w:tcW w:w="30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1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теоретических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практических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Правовые основы оказания частными охранными организациями содействия правоохранительным органам в обеспечении правопорядка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Формы оказания содействия в рамках частной охранной деятельности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4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органы по вопросам частной охранной деятельности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2"/>
            <w:tcW w:w="60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gridSpan w:val="2"/>
            <w:tcW w:w="60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10.12. Типовая рабочая программа дисциплины "Оказание содействия частными охранными организациями правоохранительным органам".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1. Правовые основы оказания частными охранными организациями содействия правоохранительным органам в обеспечении правопорядка.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Нормативные правовые акты, устанавливающие общий порядок оказания содействия правоохранительным органам.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обязанности частных охранников при оказании содействия правоохранительным органам в обеспечении правопорядка, в том числе в местах оказания охранных услуг и на прилегающих к ним территориях.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Нормативные правовые акты, определяющие порядок оказания содействия частными охранниками.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Соглашения о содействии правоохранительным органам в обеспечении правопорядка.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Функциональная деятельность частных охранников при оказании содействия правоохранительным органам.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2. Формы оказания содействия в рамках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Участие в обеспечении правопорядка в местах проведения массовых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содействия в вызове экстренных оперативных служб в случае обращения граждан в местах осуществления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содействия в розыске лиц, подозреваемых в совершении преступления либо объявленных в розыск по иным основаниям.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Незамедлительное информирование о фактах нарушения общественного порядка, готовящихся, совершаемых и совершенных правонарушениях и преступлениях, в том числе на территории охраняемого объекта, а также на прилегающей к нему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правоохранительным органам имеющихся в частной охранной организации или используемых на охраняемых объектах технических средств охраны, средств аудио- и видеонаблюдения для использования их в целях обеспечения общественной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 3. Координационные органы по вопросам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Цели и задачи координационных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Координационный совет по вопросам частной охранной деятельности при Росгвардии.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IV. Итоговая аттестация по Программе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По завершении обучения проводится итоговая аттестация, к которой допускаются слушатели, освоившие Программу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Итоговая аттестация слушателей проводится организацией, осуществляющей образовательную деятельность, для определения соответствия полученных знаний, умений и навыков образовательной программе.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Итоговая аттестация по Программе проводится в форме, определяемой организацией, осуществляющей образовательную деятельность,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Слушатели, освоившие Программу и успешно прошедшие итоговую аттестацию, получают удостоверение о повышении квалификации.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V. Планируемые результаты освоения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К уровню подготовки слушателей, освоивших Программу в полном объеме, устанавливаются требования, включающие приобретение соответствующих профессиональных компетенций: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профессиональная компетенция "Формирование системного представления о целях, задачах и содержании частной охранной деятельности";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профессиональная компетенция "Знание действующего законодательства Российской Федерации и умение применять его в деятельности частной охранной организации";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профессиональная компетенция "Владение умениями и навыками эффективного управления частной охранной организацией";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профессиональная компетенция "Владение новыми методиками и передовыми практиками, применяемыми в ходе оказания частных охранных услуг и при оказании содействия правоохранительным органам".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Приобретение указанных компетенций обеспечивается следующими знаниями и умениями: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законодательства Российской Федерации в области частной охранной деятельности и смежных областях, особенности трудовых отношений и охраны труда в частной охранной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основ и экономических аспектов управления (менеджмента), основ оборота оружия и специальных средств, использования технических средств охраны в деятельности частной охранной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основных проблем, возникающих при осуществлении частной охранной деятельности, передового опыта в области их 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прямых и косвенных угроз безопасности охраняемых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основ противодействия идеологии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рекомендаций правоохранительных органов по действиям в случае обнаружения террористических угроз;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правового статуса и основ осуществления административной деятельности руководителя частной охранной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порядка осуществления федерального государственного контроля (надзора) в области частной охранной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умение применять основные подходы и методы при обеспечении деятельности частной охранной организации, в том числе при взаимодействии с правоохранительными органами;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умение организовать действия частных охранников по осмотру прилегающей территории, периметра, коммуникаций и критических элементов объектов охраны, технических полостей, оборудования и предметов в помещениях объекта на предмет наличия угрожающих признаков, свидетельствующих о возможной террористической угрозе;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умение организовать действия частных охранников по докладу о наличии или отсутствии признаков террористической угрозы;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умение применять основной системный подход к решению задач по обеспечению эффективности частной охранной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слушатели, освоившие Программу в полном объеме, должны иметь четкую ценностную ориентацию на обеспечение законных прав и интересов заказчиков частных охранных услуг, обеспечение правопорядка при содействии правоохранительным органам.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Росгвардии от 28.06.2021 N 239</w:t>
            <w:br/>
            <w:t>"Об утверждении типовых дополнительных профессиональных программ для руководителей...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3682&amp;dst=275" TargetMode = "External"/><Relationship Id="rId9" Type="http://schemas.openxmlformats.org/officeDocument/2006/relationships/hyperlink" Target="https://login.consultant.ru/link/?req=doc&amp;base=LAW&amp;n=522690&amp;dst=100338" TargetMode = "External"/><Relationship Id="rId10" Type="http://schemas.openxmlformats.org/officeDocument/2006/relationships/hyperlink" Target="https://login.consultant.ru/link/?req=doc&amp;base=LAW&amp;n=503682&amp;dst=214" TargetMode = "External"/><Relationship Id="rId11" Type="http://schemas.openxmlformats.org/officeDocument/2006/relationships/hyperlink" Target="https://login.consultant.ru/link/?req=doc&amp;base=LAW&amp;n=503682&amp;dst=223" TargetMode = "External"/><Relationship Id="rId12" Type="http://schemas.openxmlformats.org/officeDocument/2006/relationships/hyperlink" Target="https://login.consultant.ru/link/?req=doc&amp;base=LAW&amp;n=116278" TargetMode = "External"/><Relationship Id="rId13" Type="http://schemas.openxmlformats.org/officeDocument/2006/relationships/hyperlink" Target="https://login.consultant.ru/link/?req=doc&amp;base=LAW&amp;n=523235" TargetMode = "External"/><Relationship Id="rId14" Type="http://schemas.openxmlformats.org/officeDocument/2006/relationships/hyperlink" Target="https://login.consultant.ru/link/?req=doc&amp;base=LAW&amp;n=503682" TargetMode = "External"/><Relationship Id="rId15" Type="http://schemas.openxmlformats.org/officeDocument/2006/relationships/hyperlink" Target="https://login.consultant.ru/link/?req=doc&amp;base=LAW&amp;n=510818&amp;dst=101003" TargetMode = "External"/><Relationship Id="rId16" Type="http://schemas.openxmlformats.org/officeDocument/2006/relationships/hyperlink" Target="https://login.consultant.ru/link/?req=doc&amp;base=LAW&amp;n=503682&amp;dst=214" TargetMode = "External"/><Relationship Id="rId17" Type="http://schemas.openxmlformats.org/officeDocument/2006/relationships/hyperlink" Target="https://login.consultant.ru/link/?req=doc&amp;base=LAW&amp;n=503682&amp;dst=223" TargetMode = "External"/><Relationship Id="rId18" Type="http://schemas.openxmlformats.org/officeDocument/2006/relationships/hyperlink" Target="https://login.consultant.ru/link/?req=doc&amp;base=LAW&amp;n=116278" TargetMode = "External"/><Relationship Id="rId19" Type="http://schemas.openxmlformats.org/officeDocument/2006/relationships/hyperlink" Target="https://login.consultant.ru/link/?req=doc&amp;base=LAW&amp;n=523235" TargetMode = "External"/><Relationship Id="rId20" Type="http://schemas.openxmlformats.org/officeDocument/2006/relationships/hyperlink" Target="https://login.consultant.ru/link/?req=doc&amp;base=LAW&amp;n=50368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Росгвардии от 28.06.2021 N 239
"Об утверждении типовых дополнительных профессиональных программ для руководителей частных охранных организаций"
(вместе с "Типовой дополнительной профессиональной программой повышения квалификации руководителей частных охранных организаций, впервые назначаемых на должность", "Типовой дополнительной профессиональной программой повышения квалификации руководителей частных охранных организаций")
(Зарегистрировано в Минюсте России 03.08.2021 N 64519)</dc:title>
  <dcterms:created xsi:type="dcterms:W3CDTF">2026-02-12T08:26:09Z</dcterms:created>
</cp:coreProperties>
</file>